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6BF" w:rsidRPr="008E7618" w:rsidRDefault="00B526BF" w:rsidP="008E76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7618">
        <w:rPr>
          <w:rFonts w:ascii="Times New Roman" w:hAnsi="Times New Roman"/>
          <w:b/>
          <w:sz w:val="28"/>
          <w:szCs w:val="28"/>
        </w:rPr>
        <w:t>Письмо ТОО «КТЖ-Грузовые перевозки» от 07.11.2022 г. № ГП/11619-и</w:t>
      </w:r>
    </w:p>
    <w:p w:rsidR="00B526BF" w:rsidRPr="008E7618" w:rsidRDefault="00B526BF" w:rsidP="008E76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В соответствии с Протоколом заседания Комиссии по установлению специальных тарифных условий на перевозки грузов по железной дороге Республики Казахстан от 3 октября 2022 года № 4 с 1 января 2023 года по 31 декабря 2023 года (включительно) установлены следующие тарифные условия.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 xml:space="preserve">1. На перевозки груженных инвентарных рефрижераторных контейнеров длиной </w:t>
      </w:r>
      <w:smartTag w:uri="urn:schemas-microsoft-com:office:smarttags" w:element="metricconverter">
        <w:smartTagPr>
          <w:attr w:name="ProductID" w:val="40 футов"/>
        </w:smartTagPr>
        <w:r w:rsidRPr="008E7618">
          <w:rPr>
            <w:rFonts w:ascii="Times New Roman" w:hAnsi="Times New Roman"/>
            <w:sz w:val="28"/>
            <w:szCs w:val="28"/>
          </w:rPr>
          <w:t>40 футов</w:t>
        </w:r>
      </w:smartTag>
      <w:r w:rsidRPr="008E7618">
        <w:rPr>
          <w:rFonts w:ascii="Times New Roman" w:hAnsi="Times New Roman"/>
          <w:sz w:val="28"/>
          <w:szCs w:val="28"/>
        </w:rPr>
        <w:t xml:space="preserve"> и свыше </w:t>
      </w:r>
      <w:smartTag w:uri="urn:schemas-microsoft-com:office:smarttags" w:element="metricconverter">
        <w:smartTagPr>
          <w:attr w:name="ProductID" w:val="40 футов"/>
        </w:smartTagPr>
        <w:r w:rsidRPr="008E7618">
          <w:rPr>
            <w:rFonts w:ascii="Times New Roman" w:hAnsi="Times New Roman"/>
            <w:sz w:val="28"/>
            <w:szCs w:val="28"/>
          </w:rPr>
          <w:t>40 футов</w:t>
        </w:r>
      </w:smartTag>
      <w:r w:rsidRPr="008E7618">
        <w:rPr>
          <w:rFonts w:ascii="Times New Roman" w:hAnsi="Times New Roman"/>
          <w:sz w:val="28"/>
          <w:szCs w:val="28"/>
        </w:rPr>
        <w:t xml:space="preserve"> на инвентарных фитинговых платформах в республиканском, экспортном, импортном сообщениях установлены: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- повышающий коэффициент в размере 1,50 к тарифам на услуги магистральной железнодорожной сети;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- повышающий коэффициент в размере 1,50 к тарифам на услуги локомотивной тяги;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- повышающий коэффициент в размере 1,50 к тарифам за услуги грузовой и коммерческой работы;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- повышающий коэффициент в размере 1,50 к тарифам на услуги за пользование контейнерами;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- повышающий коэффициент в размере 1,50 к тарифам на услуги за пользование вагонами.</w:t>
      </w:r>
    </w:p>
    <w:p w:rsidR="00B526BF" w:rsidRPr="008E7618" w:rsidRDefault="00B526BF" w:rsidP="008E76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2. На перевозки опасных грузов классов 1 «Взрывчатые вещества и изделия», 6.2 «Инфекционные вещества» и 7 «Радиоактивные вещества» Правил перевозок опасных грузов по железным дорогам, утвержденных протоколом от 05.04.1996 г. № 15 ЦСЖТ (далее - Правила ЦСЖТ), а также опасных грузов, перевозка которых в соответствии с Правилами ЦСЖТ и Правилами перевозок опасных грузов (Приложение 2 к СМГС) предусмотрена только в сопровождении проводников (специалистов) грузоотправителей (грузополучателей) в одиночных контейнерах вне зависимости от вида, типоразмера и принадлежности контейнеров в республиканском, экспортном, импортном сообщениях установлены: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- повышающий коэффициент в размере 2,0 к тарифам на услуги магистральной железнодорожной сети;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- повышающий коэффициент в размере 2,0 к тарифам на услуги локомотивной тяги;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- повышающий коэффициент в размере 2,0 к тарифам за услуги грузовой и коммерческой работы;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- повышающий коэффициент в размере 2,0 к тарифам на услуги за пользование контейнерами;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- повышающий коэффициент в размере 2,0 к тарифам на услуги за пользование вагонами.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3. На перевозку универсальных контейнеров инвентарного парка (принадлежащих перевозчику) на инвентарных (принадлежащих перевозчику) и приватных (не принадлежащих перевозчику) фитинговых платформах в импортном сообщении установлены: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- повышающий коэффициент в размере 1,50 к тарифам на услуги магистральной железнодорожной сети;</w:t>
      </w:r>
    </w:p>
    <w:p w:rsidR="00B526BF" w:rsidRPr="008E7618" w:rsidRDefault="00B526BF" w:rsidP="008E7618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- повышающий коэффициент в размере 1,50 к тарифам на услуги локомотивной тяги;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- повышающий коэффициент в размере 1,50 к тарифам за услуги грузовой и коммерческой работы;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- повышающий коэффициент в размере 1,50 к тарифам на услуги за пользование контейнерами;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- повышающий коэффициент в размере 1,50 к тарифам на услуги за пользование вагонами.</w:t>
      </w:r>
    </w:p>
    <w:p w:rsidR="00B526BF" w:rsidRPr="008E7618" w:rsidRDefault="00B526BF" w:rsidP="008E76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Примите к исполнению, НОД инструктируйте ДС.</w:t>
      </w:r>
    </w:p>
    <w:p w:rsidR="00B526BF" w:rsidRPr="008E7618" w:rsidRDefault="00B526BF" w:rsidP="008E76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Контактные телефоны 60 37 08, 60 37 14, 60 37 06, 60 37 15</w:t>
      </w:r>
    </w:p>
    <w:p w:rsidR="00B526BF" w:rsidRPr="008E7618" w:rsidRDefault="00B526BF" w:rsidP="008E76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26BF" w:rsidRPr="008E7618" w:rsidRDefault="00B526BF" w:rsidP="008E7618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B526BF" w:rsidRPr="008E7618" w:rsidRDefault="00B526BF" w:rsidP="008E76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7618">
        <w:rPr>
          <w:rFonts w:ascii="Times New Roman" w:hAnsi="Times New Roman"/>
          <w:sz w:val="28"/>
          <w:szCs w:val="28"/>
        </w:rPr>
        <w:t>ГП</w:t>
      </w:r>
      <w:r w:rsidRPr="008E7618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                       В. Петров</w:t>
      </w:r>
    </w:p>
    <w:p w:rsidR="00B526BF" w:rsidRPr="008E7618" w:rsidRDefault="00B526BF" w:rsidP="008E76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26BF" w:rsidRPr="008E7618" w:rsidRDefault="00B526BF" w:rsidP="008E76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26BF" w:rsidRDefault="00B526BF" w:rsidP="008E761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E7618">
        <w:rPr>
          <w:rFonts w:ascii="Times New Roman" w:hAnsi="Times New Roman"/>
          <w:sz w:val="24"/>
          <w:szCs w:val="24"/>
        </w:rPr>
        <w:t>Исп. Касымова А., ГППТ-р</w:t>
      </w:r>
    </w:p>
    <w:p w:rsidR="00B526BF" w:rsidRPr="008E7618" w:rsidRDefault="00B526BF" w:rsidP="008E76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618">
        <w:rPr>
          <w:rFonts w:ascii="Times New Roman" w:hAnsi="Times New Roman"/>
          <w:sz w:val="24"/>
          <w:szCs w:val="24"/>
        </w:rPr>
        <w:t>тел. 603708, 603714</w:t>
      </w:r>
    </w:p>
    <w:sectPr w:rsidR="00B526BF" w:rsidRPr="008E7618" w:rsidSect="00860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21CDD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95842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904E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2788F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309D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38F1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6B42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A8F3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0AA9D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4F49B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57D"/>
    <w:rsid w:val="001F2B31"/>
    <w:rsid w:val="003F464C"/>
    <w:rsid w:val="00860271"/>
    <w:rsid w:val="008C6812"/>
    <w:rsid w:val="008E7618"/>
    <w:rsid w:val="00A8057D"/>
    <w:rsid w:val="00B52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27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454</Words>
  <Characters>2588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ТОО «КТЖ-Грузовые перевозки» от 07</dc:title>
  <dc:subject/>
  <dc:creator>Sema</dc:creator>
  <cp:keywords/>
  <dc:description/>
  <cp:lastModifiedBy>Sema</cp:lastModifiedBy>
  <cp:revision>2</cp:revision>
  <dcterms:created xsi:type="dcterms:W3CDTF">2022-12-05T21:16:00Z</dcterms:created>
  <dcterms:modified xsi:type="dcterms:W3CDTF">2022-12-05T21:16:00Z</dcterms:modified>
</cp:coreProperties>
</file>